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73147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_Toc8744 </w:instrText>
          </w:r>
          <w:r>
            <w:fldChar w:fldCharType="separate"/>
          </w:r>
          <w:r>
            <w:rPr>
              <w:rFonts w:hint="default" w:eastAsiaTheme="minorEastAsia"/>
              <w:lang w:eastAsia="zh-CN"/>
            </w:rPr>
            <w:t xml:space="preserve">1. </w:t>
          </w:r>
          <w:r>
            <w:rPr>
              <w:rFonts w:hint="eastAsia"/>
              <w:lang w:eastAsia="zh-CN"/>
            </w:rPr>
            <w:t>用户注册</w:t>
          </w:r>
          <w:r>
            <w:tab/>
          </w:r>
          <w:r>
            <w:fldChar w:fldCharType="begin"/>
          </w:r>
          <w:r>
            <w:instrText xml:space="preserve"> PAGEREF _Toc8744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_Toc3726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2. </w:t>
          </w:r>
          <w:r>
            <w:rPr>
              <w:rFonts w:hint="eastAsia"/>
              <w:lang w:eastAsia="zh-CN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_Toc3726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_Toc9914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2.1. </w:t>
          </w:r>
          <w:r>
            <w:rPr>
              <w:rFonts w:hint="eastAsia"/>
              <w:lang w:eastAsia="zh-CN"/>
            </w:rPr>
            <w:t>使用手机号码及密码登录</w:t>
          </w:r>
          <w:r>
            <w:tab/>
          </w:r>
          <w:r>
            <w:fldChar w:fldCharType="begin"/>
          </w:r>
          <w:r>
            <w:instrText xml:space="preserve"> PAGEREF _Toc9914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_Toc9869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2.2. </w:t>
          </w:r>
          <w:r>
            <w:rPr>
              <w:rFonts w:hint="eastAsia"/>
              <w:lang w:eastAsia="zh-CN"/>
            </w:rPr>
            <w:t>微信扫码登录</w:t>
          </w:r>
          <w:r>
            <w:tab/>
          </w:r>
          <w:r>
            <w:fldChar w:fldCharType="begin"/>
          </w:r>
          <w:r>
            <w:instrText xml:space="preserve"> PAGEREF _Toc9869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_Toc27838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 </w:t>
          </w:r>
          <w:r>
            <w:rPr>
              <w:rFonts w:hint="eastAsia"/>
              <w:lang w:eastAsia="zh-CN"/>
            </w:rPr>
            <w:t>个人中心</w:t>
          </w:r>
          <w:r>
            <w:tab/>
          </w:r>
          <w:r>
            <w:fldChar w:fldCharType="begin"/>
          </w:r>
          <w:r>
            <w:instrText xml:space="preserve"> PAGEREF _Toc27838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_Toc11554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3.1. </w:t>
          </w:r>
          <w:r>
            <w:rPr>
              <w:rFonts w:hint="eastAsia"/>
              <w:lang w:eastAsia="zh-CN"/>
            </w:rPr>
            <w:t>基本信息</w:t>
          </w:r>
          <w:r>
            <w:tab/>
          </w:r>
          <w:r>
            <w:fldChar w:fldCharType="begin"/>
          </w:r>
          <w:r>
            <w:instrText xml:space="preserve"> PAGEREF _Toc11554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_Toc18238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3.2. </w:t>
          </w:r>
          <w:r>
            <w:rPr>
              <w:rFonts w:hint="eastAsia"/>
              <w:lang w:eastAsia="zh-CN"/>
            </w:rPr>
            <w:t>我的询价</w:t>
          </w:r>
          <w:r>
            <w:tab/>
          </w:r>
          <w:r>
            <w:fldChar w:fldCharType="begin"/>
          </w:r>
          <w:r>
            <w:instrText xml:space="preserve"> PAGEREF _Toc18238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_Toc27260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3.3. </w:t>
          </w:r>
          <w:r>
            <w:rPr>
              <w:rFonts w:hint="eastAsia"/>
              <w:lang w:eastAsia="zh-CN"/>
            </w:rPr>
            <w:t>联系人员（用于发布报价）</w:t>
          </w:r>
          <w:r>
            <w:tab/>
          </w:r>
          <w:r>
            <w:fldChar w:fldCharType="begin"/>
          </w:r>
          <w:r>
            <w:instrText xml:space="preserve"> PAGEREF _Toc27260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_Toc25022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3.3.1. </w:t>
          </w:r>
          <w:r>
            <w:rPr>
              <w:rFonts w:hint="eastAsia"/>
              <w:lang w:eastAsia="zh-CN"/>
            </w:rPr>
            <w:t>添加联系人员</w:t>
          </w:r>
          <w:r>
            <w:tab/>
          </w:r>
          <w:r>
            <w:fldChar w:fldCharType="begin"/>
          </w:r>
          <w:r>
            <w:instrText xml:space="preserve"> PAGEREF _Toc25022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_Toc30711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3.3.2. </w:t>
          </w:r>
          <w:r>
            <w:rPr>
              <w:rFonts w:hint="eastAsia"/>
              <w:lang w:eastAsia="zh-CN"/>
            </w:rPr>
            <w:t>修改现有联系人员信息</w:t>
          </w:r>
          <w:r>
            <w:tab/>
          </w:r>
          <w:r>
            <w:fldChar w:fldCharType="begin"/>
          </w:r>
          <w:r>
            <w:instrText xml:space="preserve"> PAGEREF _Toc30711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_Toc9343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3.4. </w:t>
          </w:r>
          <w:r>
            <w:rPr>
              <w:rFonts w:hint="eastAsia"/>
              <w:lang w:eastAsia="zh-CN"/>
            </w:rPr>
            <w:t>卖家认证（若需要发布报价信息，请先完成卖家认证）</w:t>
          </w:r>
          <w:r>
            <w:tab/>
          </w:r>
          <w:r>
            <w:fldChar w:fldCharType="begin"/>
          </w:r>
          <w:r>
            <w:instrText xml:space="preserve"> PAGEREF _Toc9343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_Toc26559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3.5. </w:t>
          </w:r>
          <w:r>
            <w:rPr>
              <w:rFonts w:hint="eastAsia"/>
              <w:lang w:eastAsia="zh-CN"/>
            </w:rPr>
            <w:t>我的报价（该页面在通过卖家认证后使用）</w:t>
          </w:r>
          <w:r>
            <w:tab/>
          </w:r>
          <w:r>
            <w:fldChar w:fldCharType="begin"/>
          </w:r>
          <w:r>
            <w:instrText xml:space="preserve"> PAGEREF _Toc26559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_Toc16423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3.5.1. </w:t>
          </w:r>
          <w:r>
            <w:rPr>
              <w:rFonts w:hint="eastAsia"/>
              <w:lang w:eastAsia="zh-CN"/>
            </w:rPr>
            <w:t>发布报价（点击搜索栏旁边的我要报价按钮或者在卖家中心</w:t>
          </w:r>
          <w:r>
            <w:rPr>
              <w:rFonts w:hint="eastAsia"/>
              <w:lang w:val="en-US" w:eastAsia="zh-CN"/>
            </w:rPr>
            <w:t>-我的报价页面点击新增</w:t>
          </w:r>
          <w:r>
            <w:rPr>
              <w:rFonts w:hint="eastAsia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_Toc16423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_Toc6755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3.5.2. </w:t>
          </w:r>
          <w:r>
            <w:rPr>
              <w:rFonts w:hint="eastAsia"/>
              <w:lang w:eastAsia="zh-CN"/>
            </w:rPr>
            <w:t>更新已发报价信息</w:t>
          </w:r>
          <w:r>
            <w:tab/>
          </w:r>
          <w:r>
            <w:fldChar w:fldCharType="begin"/>
          </w:r>
          <w:r>
            <w:instrText xml:space="preserve"> PAGEREF _Toc6755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_Toc17288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3.5.2.1. </w:t>
          </w:r>
          <w:r>
            <w:rPr>
              <w:rFonts w:hint="eastAsia"/>
              <w:lang w:eastAsia="zh-CN"/>
            </w:rPr>
            <w:t>单个更新</w:t>
          </w:r>
          <w:r>
            <w:tab/>
          </w:r>
          <w:r>
            <w:fldChar w:fldCharType="begin"/>
          </w:r>
          <w:r>
            <w:instrText xml:space="preserve"> PAGEREF _Toc17288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_Toc14849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3.5.2.2. </w:t>
          </w:r>
          <w:r>
            <w:rPr>
              <w:rFonts w:hint="eastAsia"/>
              <w:lang w:eastAsia="zh-CN"/>
            </w:rPr>
            <w:t>批量更新</w:t>
          </w:r>
          <w:r>
            <w:tab/>
          </w:r>
          <w:r>
            <w:fldChar w:fldCharType="begin"/>
          </w:r>
          <w:r>
            <w:instrText xml:space="preserve"> PAGEREF _Toc14849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_Toc29833 </w:instrText>
          </w:r>
          <w:r>
            <w:fldChar w:fldCharType="separate"/>
          </w:r>
          <w:r>
            <w:rPr>
              <w:rFonts w:hint="default"/>
              <w:lang w:eastAsia="zh-CN"/>
            </w:rPr>
            <w:t xml:space="preserve">3.5.3. </w:t>
          </w:r>
          <w:r>
            <w:rPr>
              <w:rFonts w:hint="eastAsia"/>
              <w:lang w:eastAsia="zh-CN"/>
            </w:rPr>
            <w:t>删除已发的报价信息</w:t>
          </w:r>
          <w:r>
            <w:tab/>
          </w:r>
          <w:r>
            <w:fldChar w:fldCharType="begin"/>
          </w:r>
          <w:r>
            <w:instrText xml:space="preserve"> PAGEREF _Toc29833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_Toc20485 </w:instrText>
          </w:r>
          <w:r>
            <w:fldChar w:fldCharType="separate"/>
          </w:r>
          <w:r>
            <w:rPr>
              <w:rFonts w:hint="default" w:eastAsiaTheme="minorEastAsia"/>
              <w:lang w:val="en-US" w:eastAsia="zh-CN"/>
            </w:rPr>
            <w:t xml:space="preserve">3.5.4. </w:t>
          </w:r>
          <w:r>
            <w:rPr>
              <w:rFonts w:hint="eastAsia"/>
              <w:lang w:val="en-US" w:eastAsia="zh-CN"/>
            </w:rPr>
            <w:t>通过牌号搜索已发布报价信息</w:t>
          </w:r>
          <w:r>
            <w:tab/>
          </w:r>
          <w:r>
            <w:fldChar w:fldCharType="begin"/>
          </w:r>
          <w:r>
            <w:instrText xml:space="preserve"> PAGEREF _Toc20485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_Toc11658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3.6. </w:t>
          </w:r>
          <w:r>
            <w:rPr>
              <w:rFonts w:hint="eastAsia"/>
              <w:lang w:eastAsia="zh-CN"/>
            </w:rPr>
            <w:t>店铺维护（对店铺页面的内容进行编辑美化）</w:t>
          </w:r>
          <w:r>
            <w:tab/>
          </w:r>
          <w:r>
            <w:fldChar w:fldCharType="begin"/>
          </w:r>
          <w:r>
            <w:instrText xml:space="preserve"> PAGEREF _Toc11658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_Toc20864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3.7. </w:t>
          </w:r>
          <w:r>
            <w:rPr>
              <w:rFonts w:hint="eastAsia"/>
              <w:lang w:eastAsia="zh-CN"/>
            </w:rPr>
            <w:t>客服设置</w:t>
          </w:r>
          <w:r>
            <w:tab/>
          </w:r>
          <w:r>
            <w:fldChar w:fldCharType="begin"/>
          </w:r>
          <w:r>
            <w:instrText xml:space="preserve"> PAGEREF _Toc20864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_Toc19130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询价功能</w:t>
          </w:r>
          <w:r>
            <w:tab/>
          </w:r>
          <w:r>
            <w:fldChar w:fldCharType="begin"/>
          </w:r>
          <w:r>
            <w:instrText xml:space="preserve"> PAGEREF _Toc19130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_Toc8106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4.1. </w:t>
          </w:r>
          <w:r>
            <w:rPr>
              <w:rFonts w:hint="eastAsia"/>
              <w:lang w:val="en-US" w:eastAsia="zh-CN"/>
            </w:rPr>
            <w:t>提交询价</w:t>
          </w:r>
          <w:r>
            <w:tab/>
          </w:r>
          <w:r>
            <w:fldChar w:fldCharType="begin"/>
          </w:r>
          <w:r>
            <w:instrText xml:space="preserve"> PAGEREF _Toc8106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_Toc20271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4.2. </w:t>
          </w:r>
          <w:r>
            <w:rPr>
              <w:rFonts w:hint="eastAsia"/>
              <w:lang w:eastAsia="zh-CN"/>
            </w:rPr>
            <w:t>查看询价</w:t>
          </w:r>
          <w:r>
            <w:tab/>
          </w:r>
          <w:r>
            <w:fldChar w:fldCharType="begin"/>
          </w:r>
          <w:r>
            <w:instrText xml:space="preserve"> PAGEREF _Toc20271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_Toc9488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中塑服务&amp;货押金融</w:t>
          </w:r>
          <w:r>
            <w:tab/>
          </w:r>
          <w:r>
            <w:fldChar w:fldCharType="begin"/>
          </w:r>
          <w:r>
            <w:instrText xml:space="preserve"> PAGEREF _Toc9488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_Toc26571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物性表（用户可以在此页面搜索并查询指定牌号的物性资料）</w:t>
          </w:r>
          <w:r>
            <w:tab/>
          </w:r>
          <w:r>
            <w:fldChar w:fldCharType="begin"/>
          </w:r>
          <w:r>
            <w:instrText xml:space="preserve"> PAGEREF _Toc26571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_Toc15729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资讯</w:t>
          </w:r>
          <w:r>
            <w:tab/>
          </w:r>
          <w:r>
            <w:fldChar w:fldCharType="begin"/>
          </w:r>
          <w:r>
            <w:instrText xml:space="preserve"> PAGEREF _Toc15729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_Toc25132 </w:instrText>
          </w:r>
          <w:r>
            <w:fldChar w:fldCharType="separate"/>
          </w:r>
          <w:r>
            <w:rPr>
              <w:rFonts w:hint="default"/>
              <w:lang w:val="en-US" w:eastAsia="zh-CN"/>
            </w:rPr>
            <w:t xml:space="preserve">8. </w:t>
          </w:r>
          <w:r>
            <w:rPr>
              <w:rFonts w:hint="eastAsia"/>
              <w:lang w:val="en-US" w:eastAsia="zh-CN"/>
            </w:rPr>
            <w:t>行情（包含国际原油和塑料期货的实时行情-实时更新，以及部分原料价格指数-每日更新）</w:t>
          </w:r>
          <w:r>
            <w:tab/>
          </w:r>
          <w:r>
            <w:fldChar w:fldCharType="begin"/>
          </w:r>
          <w:r>
            <w:instrText xml:space="preserve"> PAGEREF _Toc25132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outlineLvl w:val="0"/>
        <w:rPr>
          <w:rFonts w:hint="eastAsia" w:eastAsiaTheme="minorEastAsia"/>
          <w:lang w:eastAsia="zh-CN"/>
        </w:rPr>
      </w:pPr>
      <w:bookmarkStart w:id="0" w:name="_Toc8744"/>
      <w:r>
        <w:rPr>
          <w:rFonts w:hint="eastAsia"/>
          <w:lang w:eastAsia="zh-CN"/>
        </w:rPr>
        <w:t>用户注册</w:t>
      </w:r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675" cy="2472690"/>
            <wp:effectExtent l="0" t="0" r="317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150" cy="2451100"/>
            <wp:effectExtent l="0" t="0" r="1270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1" w:name="_Toc3726"/>
      <w:r>
        <w:rPr>
          <w:rFonts w:hint="eastAsia"/>
          <w:lang w:eastAsia="zh-CN"/>
        </w:rPr>
        <w:t>用户登录</w:t>
      </w:r>
      <w:bookmarkEnd w:id="1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2" w:name="_Toc9914"/>
      <w:r>
        <w:rPr>
          <w:rFonts w:hint="eastAsia"/>
          <w:lang w:eastAsia="zh-CN"/>
        </w:rPr>
        <w:t>使用手机号码及密码登录</w:t>
      </w:r>
      <w:bookmarkEnd w:id="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785" cy="2208530"/>
            <wp:effectExtent l="0" t="0" r="12065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3" w:name="_Toc9869"/>
      <w:r>
        <w:rPr>
          <w:rFonts w:hint="eastAsia"/>
          <w:lang w:eastAsia="zh-CN"/>
        </w:rPr>
        <w:t>微信扫码登录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195830"/>
            <wp:effectExtent l="0" t="0" r="952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59070" cy="3444875"/>
            <wp:effectExtent l="0" t="0" r="17780" b="317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然后在手机上点击允许按钮即可完成登录，如下图所示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1508125" cy="2242185"/>
            <wp:effectExtent l="0" t="0" r="15875" b="5715"/>
            <wp:docPr id="8" name="图片 8" descr="微信图片_20220602105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6021053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4" w:name="_Toc27838"/>
      <w:r>
        <w:rPr>
          <w:rFonts w:hint="eastAsia"/>
          <w:lang w:eastAsia="zh-CN"/>
        </w:rPr>
        <w:t>个人中心</w:t>
      </w:r>
      <w:bookmarkEnd w:id="4"/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5" w:name="_Toc11554"/>
      <w:r>
        <w:rPr>
          <w:rFonts w:hint="eastAsia"/>
          <w:lang w:eastAsia="zh-CN"/>
        </w:rPr>
        <w:t>基本信息</w:t>
      </w:r>
      <w:bookmarkEnd w:id="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150" cy="4039235"/>
            <wp:effectExtent l="0" t="0" r="12700" b="1841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6" w:name="_Toc18238"/>
      <w:r>
        <w:rPr>
          <w:rFonts w:hint="eastAsia"/>
          <w:lang w:eastAsia="zh-CN"/>
        </w:rPr>
        <w:t>我的询价</w:t>
      </w:r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5420" cy="2543175"/>
            <wp:effectExtent l="0" t="0" r="11430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7" w:name="_Toc27260"/>
      <w:r>
        <w:rPr>
          <w:rFonts w:hint="eastAsia"/>
          <w:lang w:eastAsia="zh-CN"/>
        </w:rPr>
        <w:t>联系人员（发布报价前请先添加联系人员）</w:t>
      </w:r>
      <w:bookmarkEnd w:id="7"/>
      <w:bookmarkStart w:id="27" w:name="_GoBack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5420" cy="2473325"/>
            <wp:effectExtent l="0" t="0" r="11430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09" w:leftChars="0" w:hanging="709" w:firstLineChars="0"/>
        <w:jc w:val="both"/>
        <w:textAlignment w:val="auto"/>
        <w:outlineLvl w:val="1"/>
        <w:rPr>
          <w:rFonts w:hint="eastAsia"/>
          <w:lang w:eastAsia="zh-CN"/>
        </w:rPr>
      </w:pPr>
      <w:bookmarkStart w:id="8" w:name="_Toc25022"/>
      <w:r>
        <w:rPr>
          <w:rFonts w:hint="eastAsia"/>
          <w:lang w:eastAsia="zh-CN"/>
        </w:rPr>
        <w:t>添加联系人员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2405" cy="1435735"/>
            <wp:effectExtent l="0" t="0" r="4445" b="12065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09" w:leftChars="0" w:hanging="709" w:firstLineChars="0"/>
        <w:jc w:val="both"/>
        <w:textAlignment w:val="auto"/>
        <w:outlineLvl w:val="1"/>
        <w:rPr>
          <w:rFonts w:hint="eastAsia"/>
          <w:lang w:eastAsia="zh-CN"/>
        </w:rPr>
      </w:pPr>
      <w:bookmarkStart w:id="9" w:name="_Toc30711"/>
      <w:r>
        <w:rPr>
          <w:rFonts w:hint="eastAsia"/>
          <w:lang w:eastAsia="zh-CN"/>
        </w:rPr>
        <w:t>修改现有联系人员信息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8595" cy="1342390"/>
            <wp:effectExtent l="0" t="0" r="8255" b="1016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10" w:name="_Toc9343"/>
      <w:r>
        <w:rPr>
          <w:rFonts w:hint="eastAsia"/>
          <w:lang w:eastAsia="zh-CN"/>
        </w:rPr>
        <w:t>卖家认证（若需要发布报价信息，请先完成卖家认证）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865" cy="5125720"/>
            <wp:effectExtent l="0" t="0" r="6985" b="1778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2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请注意上传文件大小，文件太大会导致上传时间长，等待过程中不会有其他提示，上传完毕后图片会在页面中显示。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认证后信息将锁定，无法再次修改；如若对认证信息进行修改，请联系客服。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1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567" w:leftChars="0" w:hanging="567" w:firstLineChars="0"/>
        <w:jc w:val="both"/>
        <w:textAlignment w:val="auto"/>
        <w:outlineLvl w:val="0"/>
        <w:rPr>
          <w:rFonts w:hint="eastAsia"/>
          <w:lang w:eastAsia="zh-CN"/>
        </w:rPr>
      </w:pPr>
      <w:bookmarkStart w:id="11" w:name="_Toc26559"/>
      <w:r>
        <w:rPr>
          <w:rFonts w:hint="eastAsia"/>
          <w:lang w:eastAsia="zh-CN"/>
        </w:rPr>
        <w:t>我的报价（该页面在通过卖家认证后使用）</w:t>
      </w:r>
      <w:bookmarkEnd w:id="11"/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09" w:leftChars="0" w:hanging="709" w:firstLineChars="0"/>
        <w:jc w:val="both"/>
        <w:textAlignment w:val="auto"/>
        <w:outlineLvl w:val="1"/>
        <w:rPr>
          <w:rFonts w:hint="eastAsia"/>
          <w:lang w:eastAsia="zh-CN"/>
        </w:rPr>
      </w:pPr>
      <w:bookmarkStart w:id="12" w:name="_Toc16423"/>
      <w:r>
        <w:rPr>
          <w:rFonts w:hint="eastAsia"/>
          <w:lang w:eastAsia="zh-CN"/>
        </w:rPr>
        <w:t>发布报价（点击搜索栏旁边的我要报价按钮或者在卖家中心</w:t>
      </w:r>
      <w:r>
        <w:rPr>
          <w:rFonts w:hint="eastAsia"/>
          <w:lang w:val="en-US" w:eastAsia="zh-CN"/>
        </w:rPr>
        <w:t>-我的报价页面点击新增</w:t>
      </w:r>
      <w:r>
        <w:rPr>
          <w:rFonts w:hint="eastAsia"/>
          <w:lang w:eastAsia="zh-CN"/>
        </w:rPr>
        <w:t>）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2245" cy="3397885"/>
            <wp:effectExtent l="0" t="0" r="1460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6690" cy="3248660"/>
            <wp:effectExtent l="0" t="0" r="10160" b="889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eastAsia="zh-CN"/>
        </w:rPr>
        <w:t>若选择的联系人电话为</w:t>
      </w:r>
      <w:r>
        <w:rPr>
          <w:rFonts w:hint="eastAsia"/>
          <w:b/>
          <w:bCs/>
          <w:u w:val="single"/>
          <w:lang w:eastAsia="zh-CN"/>
        </w:rPr>
        <w:t>手机号码</w:t>
      </w:r>
      <w:r>
        <w:rPr>
          <w:rFonts w:hint="eastAsia"/>
          <w:lang w:eastAsia="zh-CN"/>
        </w:rPr>
        <w:t>，则可以使用询价功能，其他用户点击询价按钮留言，留言将以短信形式发送到联系人手机号码，提示用户有人对该报价询价。</w:t>
      </w:r>
      <w:r>
        <w:br w:type="page"/>
      </w:r>
    </w:p>
    <w:p>
      <w:pPr>
        <w:keepNext w:val="0"/>
        <w:keepLines w:val="0"/>
        <w:pageBreakBefore w:val="0"/>
        <w:widowControl w:val="0"/>
        <w:numPr>
          <w:ilvl w:val="2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09" w:leftChars="0" w:hanging="709" w:firstLineChars="0"/>
        <w:jc w:val="both"/>
        <w:textAlignment w:val="auto"/>
        <w:outlineLvl w:val="1"/>
        <w:rPr>
          <w:rFonts w:hint="eastAsia"/>
          <w:lang w:eastAsia="zh-CN"/>
        </w:rPr>
      </w:pPr>
      <w:bookmarkStart w:id="13" w:name="_Toc6755"/>
      <w:r>
        <w:rPr>
          <w:rFonts w:hint="eastAsia"/>
          <w:lang w:eastAsia="zh-CN"/>
        </w:rPr>
        <w:t>更新已发报价信息</w:t>
      </w:r>
      <w:bookmarkEnd w:id="13"/>
    </w:p>
    <w:p>
      <w:pPr>
        <w:keepNext w:val="0"/>
        <w:keepLines w:val="0"/>
        <w:pageBreakBefore w:val="0"/>
        <w:widowControl w:val="0"/>
        <w:numPr>
          <w:ilvl w:val="3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0" w:hanging="850" w:firstLineChars="0"/>
        <w:jc w:val="both"/>
        <w:textAlignment w:val="auto"/>
        <w:outlineLvl w:val="2"/>
        <w:rPr>
          <w:rFonts w:hint="eastAsia"/>
          <w:lang w:eastAsia="zh-CN"/>
        </w:rPr>
      </w:pPr>
      <w:bookmarkStart w:id="14" w:name="_Toc17288"/>
      <w:r>
        <w:rPr>
          <w:rFonts w:hint="eastAsia"/>
          <w:lang w:eastAsia="zh-CN"/>
        </w:rPr>
        <w:t>单个更新</w:t>
      </w:r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4701540" cy="1907540"/>
            <wp:effectExtent l="0" t="0" r="3810" b="165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3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850" w:leftChars="0" w:hanging="850" w:firstLineChars="0"/>
        <w:jc w:val="both"/>
        <w:textAlignment w:val="auto"/>
        <w:outlineLvl w:val="2"/>
        <w:rPr>
          <w:rFonts w:hint="eastAsia"/>
          <w:lang w:eastAsia="zh-CN"/>
        </w:rPr>
      </w:pPr>
      <w:bookmarkStart w:id="15" w:name="_Toc14849"/>
      <w:r>
        <w:rPr>
          <w:rFonts w:hint="eastAsia"/>
          <w:lang w:eastAsia="zh-CN"/>
        </w:rPr>
        <w:t>批量更新</w:t>
      </w:r>
      <w:bookmarkEnd w:id="15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4810760" cy="1611630"/>
            <wp:effectExtent l="0" t="0" r="889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709" w:leftChars="0" w:hanging="709" w:firstLineChars="0"/>
        <w:outlineLvl w:val="1"/>
        <w:rPr>
          <w:rFonts w:hint="eastAsia"/>
          <w:lang w:eastAsia="zh-CN"/>
        </w:rPr>
      </w:pPr>
      <w:bookmarkStart w:id="16" w:name="_Toc29833"/>
      <w:r>
        <w:rPr>
          <w:rFonts w:hint="eastAsia"/>
          <w:lang w:eastAsia="zh-CN"/>
        </w:rPr>
        <w:t>删除已发的报价信息</w:t>
      </w:r>
      <w:bookmarkEnd w:id="16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1908175"/>
            <wp:effectExtent l="0" t="0" r="4445" b="1587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"/>
          <w:numId w:val="1"/>
        </w:numPr>
        <w:ind w:left="709" w:leftChars="0" w:hanging="709" w:firstLineChars="0"/>
        <w:outlineLvl w:val="1"/>
        <w:rPr>
          <w:rFonts w:hint="eastAsia" w:eastAsiaTheme="minorEastAsia"/>
          <w:lang w:val="en-US" w:eastAsia="zh-CN"/>
        </w:rPr>
      </w:pPr>
      <w:bookmarkStart w:id="17" w:name="_Toc20485"/>
      <w:r>
        <w:rPr>
          <w:rFonts w:hint="eastAsia"/>
          <w:lang w:val="en-US" w:eastAsia="zh-CN"/>
        </w:rPr>
        <w:t>通过牌号搜索已发布报价信息</w:t>
      </w:r>
      <w:bookmarkEnd w:id="17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1332230"/>
            <wp:effectExtent l="0" t="0" r="6985" b="127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 w:val="0"/>
        <w:numPr>
          <w:ilvl w:val="1"/>
          <w:numId w:val="1"/>
        </w:numPr>
        <w:ind w:left="567" w:leftChars="0" w:hanging="567" w:firstLineChars="0"/>
        <w:jc w:val="both"/>
        <w:outlineLvl w:val="0"/>
        <w:rPr>
          <w:rFonts w:hint="eastAsia"/>
          <w:lang w:val="en-US" w:eastAsia="zh-CN"/>
        </w:rPr>
      </w:pPr>
      <w:bookmarkStart w:id="18" w:name="_Toc11658"/>
      <w:r>
        <w:rPr>
          <w:rFonts w:hint="eastAsia"/>
          <w:lang w:eastAsia="zh-CN"/>
        </w:rPr>
        <w:t>店铺维护（对店铺页面的内容进行编辑美化）</w:t>
      </w:r>
      <w:bookmarkEnd w:id="18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5238750"/>
            <wp:effectExtent l="0" t="0" r="5715" b="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 w:val="0"/>
        <w:numPr>
          <w:ilvl w:val="1"/>
          <w:numId w:val="1"/>
        </w:numPr>
        <w:ind w:left="567" w:leftChars="0" w:hanging="567" w:firstLineChars="0"/>
        <w:jc w:val="both"/>
        <w:outlineLvl w:val="0"/>
        <w:rPr>
          <w:rFonts w:hint="eastAsia"/>
          <w:lang w:val="en-US" w:eastAsia="zh-CN"/>
        </w:rPr>
      </w:pPr>
      <w:bookmarkStart w:id="19" w:name="_Toc20864"/>
      <w:r>
        <w:rPr>
          <w:rFonts w:hint="eastAsia"/>
          <w:lang w:eastAsia="zh-CN"/>
        </w:rPr>
        <w:t>客服设置</w:t>
      </w:r>
      <w:bookmarkEnd w:id="19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4150" cy="2491740"/>
            <wp:effectExtent l="0" t="0" r="12700" b="381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2797175"/>
            <wp:effectExtent l="0" t="0" r="15240" b="317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outlineLvl w:val="0"/>
        <w:rPr>
          <w:rFonts w:hint="eastAsia"/>
          <w:lang w:val="en-US" w:eastAsia="zh-CN"/>
        </w:rPr>
      </w:pPr>
      <w:bookmarkStart w:id="20" w:name="_Toc19130"/>
      <w:r>
        <w:rPr>
          <w:rFonts w:hint="eastAsia"/>
          <w:lang w:val="en-US" w:eastAsia="zh-CN"/>
        </w:rPr>
        <w:t>询价功能</w:t>
      </w:r>
      <w:bookmarkEnd w:id="20"/>
    </w:p>
    <w:p>
      <w:pPr>
        <w:widowControl w:val="0"/>
        <w:numPr>
          <w:ilvl w:val="1"/>
          <w:numId w:val="1"/>
        </w:numPr>
        <w:ind w:left="567" w:leftChars="0" w:hanging="567" w:firstLineChars="0"/>
        <w:jc w:val="both"/>
        <w:outlineLvl w:val="0"/>
        <w:rPr>
          <w:rFonts w:hint="eastAsia"/>
          <w:lang w:val="en-US" w:eastAsia="zh-CN"/>
        </w:rPr>
      </w:pPr>
      <w:bookmarkStart w:id="21" w:name="_Toc8106"/>
      <w:r>
        <w:rPr>
          <w:rFonts w:hint="eastAsia"/>
          <w:lang w:val="en-US" w:eastAsia="zh-CN"/>
        </w:rPr>
        <w:t>提交询价</w:t>
      </w:r>
      <w:bookmarkEnd w:id="21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675" cy="1125220"/>
            <wp:effectExtent l="0" t="0" r="3175" b="1778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对感兴趣的报价信息点击询价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2405" cy="3881755"/>
            <wp:effectExtent l="0" t="0" r="4445" b="444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提交询价后，若发布该报价信息的用户所留联系电话是</w:t>
      </w:r>
      <w:r>
        <w:rPr>
          <w:rFonts w:hint="eastAsia"/>
          <w:u w:val="single"/>
          <w:lang w:eastAsia="zh-CN"/>
        </w:rPr>
        <w:t>手机号码</w:t>
      </w:r>
      <w:r>
        <w:rPr>
          <w:rFonts w:hint="eastAsia"/>
          <w:lang w:eastAsia="zh-CN"/>
        </w:rPr>
        <w:t>，系统将自动将您填写的信息以</w:t>
      </w:r>
      <w:r>
        <w:rPr>
          <w:rFonts w:hint="eastAsia"/>
          <w:u w:val="single"/>
          <w:lang w:eastAsia="zh-CN"/>
        </w:rPr>
        <w:t>短信形式</w:t>
      </w:r>
      <w:r>
        <w:rPr>
          <w:rFonts w:hint="eastAsia"/>
          <w:lang w:eastAsia="zh-CN"/>
        </w:rPr>
        <w:t>发送至报价用户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widowControl w:val="0"/>
        <w:numPr>
          <w:ilvl w:val="1"/>
          <w:numId w:val="1"/>
        </w:numPr>
        <w:ind w:left="567" w:leftChars="0" w:hanging="567" w:firstLineChars="0"/>
        <w:jc w:val="both"/>
        <w:outlineLvl w:val="0"/>
        <w:rPr>
          <w:rFonts w:hint="eastAsia"/>
          <w:lang w:val="en-US" w:eastAsia="zh-CN"/>
        </w:rPr>
      </w:pPr>
      <w:bookmarkStart w:id="22" w:name="_Toc20271"/>
      <w:r>
        <w:rPr>
          <w:rFonts w:hint="eastAsia"/>
          <w:lang w:eastAsia="zh-CN"/>
        </w:rPr>
        <w:t>查看询价</w:t>
      </w:r>
      <w:bookmarkEnd w:id="22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若报价信息所留联系电话为手机号码，则该手机号会接收到所有对该报价的询价信息；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1785620"/>
            <wp:effectExtent l="0" t="0" r="5715" b="5080"/>
            <wp:docPr id="26" name="图片 26" descr="微信图片_2022060217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06021720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否则应在卖家中心-我的报价页面，点击编辑查看对应报价的询价信息，如下图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1135" cy="4369435"/>
            <wp:effectExtent l="0" t="0" r="5715" b="1206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outlineLvl w:val="0"/>
        <w:rPr>
          <w:rFonts w:hint="default"/>
          <w:lang w:val="en-US" w:eastAsia="zh-CN"/>
        </w:rPr>
      </w:pPr>
      <w:bookmarkStart w:id="23" w:name="_Toc9488"/>
      <w:r>
        <w:rPr>
          <w:rFonts w:hint="eastAsia"/>
          <w:lang w:val="en-US" w:eastAsia="zh-CN"/>
        </w:rPr>
        <w:t>中塑服务&amp;货押金融</w:t>
      </w:r>
      <w:bookmarkEnd w:id="23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这两个栏目是中塑之都为所有用户提供的特色服务及简单介绍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outlineLvl w:val="0"/>
        <w:rPr>
          <w:rFonts w:hint="default"/>
          <w:lang w:val="en-US" w:eastAsia="zh-CN"/>
        </w:rPr>
      </w:pPr>
      <w:bookmarkStart w:id="24" w:name="_Toc26571"/>
      <w:r>
        <w:rPr>
          <w:rFonts w:hint="eastAsia"/>
          <w:lang w:val="en-US" w:eastAsia="zh-CN"/>
        </w:rPr>
        <w:t>物性表（用户可以在此页面搜索并查询指定牌号的物性资料）</w:t>
      </w:r>
      <w:bookmarkEnd w:id="24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392805"/>
            <wp:effectExtent l="0" t="0" r="7620" b="1714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outlineLvl w:val="0"/>
        <w:rPr>
          <w:rFonts w:hint="default"/>
          <w:lang w:val="en-US" w:eastAsia="zh-CN"/>
        </w:rPr>
      </w:pPr>
      <w:bookmarkStart w:id="25" w:name="_Toc15729"/>
      <w:r>
        <w:rPr>
          <w:rFonts w:hint="eastAsia"/>
          <w:lang w:val="en-US" w:eastAsia="zh-CN"/>
        </w:rPr>
        <w:t>资讯</w:t>
      </w:r>
      <w:bookmarkEnd w:id="25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本栏目设有5个子栏目，内含丰富资讯供用户查阅，每日更新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768090"/>
            <wp:effectExtent l="0" t="0" r="7620" b="381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outlineLvl w:val="0"/>
        <w:rPr>
          <w:rFonts w:hint="default"/>
          <w:lang w:val="en-US" w:eastAsia="zh-CN"/>
        </w:rPr>
      </w:pPr>
      <w:bookmarkStart w:id="26" w:name="_Toc25132"/>
      <w:r>
        <w:rPr>
          <w:rFonts w:hint="eastAsia"/>
          <w:lang w:val="en-US" w:eastAsia="zh-CN"/>
        </w:rPr>
        <w:t>行情（包含国际原油和塑料期货的实时行情-实时更新，以及部分原料价格指数-每日更新）</w:t>
      </w:r>
      <w:bookmarkEnd w:id="26"/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3719830"/>
            <wp:effectExtent l="0" t="0" r="9525" b="1397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3100705"/>
            <wp:effectExtent l="0" t="0" r="8255" b="4445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 w:val="0"/>
        <w:numPr>
          <w:ilvl w:val="0"/>
          <w:numId w:val="1"/>
        </w:numPr>
        <w:ind w:left="425" w:leftChars="0" w:hanging="425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在线客服（若在使用中遇到任何困难，可通过在线QQ客服或其他方式联系我们）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2547620"/>
            <wp:effectExtent l="0" t="0" r="3810" b="508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838FAC0"/>
    <w:multiLevelType w:val="multilevel"/>
    <w:tmpl w:val="1838FAC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52452"/>
    <w:rsid w:val="0077124D"/>
    <w:rsid w:val="04FA6CB8"/>
    <w:rsid w:val="0F190871"/>
    <w:rsid w:val="0FB54BB9"/>
    <w:rsid w:val="11D13D39"/>
    <w:rsid w:val="13052452"/>
    <w:rsid w:val="17353C78"/>
    <w:rsid w:val="1A5033DE"/>
    <w:rsid w:val="1AE0442A"/>
    <w:rsid w:val="1DA23DDC"/>
    <w:rsid w:val="28987BDC"/>
    <w:rsid w:val="31174BF4"/>
    <w:rsid w:val="40AF233E"/>
    <w:rsid w:val="4C19561D"/>
    <w:rsid w:val="4C286C78"/>
    <w:rsid w:val="57304891"/>
    <w:rsid w:val="68E94D5F"/>
    <w:rsid w:val="6A195D8D"/>
    <w:rsid w:val="6AAD07FC"/>
    <w:rsid w:val="6D322B6B"/>
    <w:rsid w:val="758649BA"/>
    <w:rsid w:val="7B73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qFormat/>
    <w:uiPriority w:val="0"/>
    <w:pPr>
      <w:ind w:left="840" w:leftChars="4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customStyle="1" w:styleId="9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1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2022-06-02T02:37:00Z</dcterms:created>
  <dc:creator>Hwang Kin Fung</dc:creator>
  <cp:lastModifiedBy>Hwang Kin Fung</cp:lastModifiedBy>
  <dcterms:modified xsi:type="dcterms:W3CDTF">2022-06-07T00:46:57Z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2052-11.1.0.10950</vt:lpwstr>
  </property>
  <property fmtid="{D5CDD505-2E9C-101B-9397-08002B2CF9AE}" pid="3" name="ICV">
    <vt:lpwstr>40CFFBB071474D8B8A5F3E13E9311017</vt:lpwstr>
  </property>
</Properties>
</file>